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261" w:rsidRPr="00DB3261" w:rsidRDefault="00DB3261" w:rsidP="00DB32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DB3261">
        <w:rPr>
          <w:rFonts w:ascii="Times New Roman" w:hAnsi="Times New Roman" w:cs="Times New Roman"/>
          <w:sz w:val="24"/>
          <w:szCs w:val="24"/>
        </w:rPr>
        <w:t xml:space="preserve">ИОМ на сентябрь 2024 год           </w:t>
      </w:r>
      <w:r w:rsidRPr="00DB3261">
        <w:rPr>
          <w:rFonts w:ascii="Times New Roman" w:hAnsi="Times New Roman" w:cs="Times New Roman"/>
          <w:sz w:val="24"/>
          <w:szCs w:val="24"/>
        </w:rPr>
        <w:t xml:space="preserve">Познавательное развитие                               </w:t>
      </w:r>
    </w:p>
    <w:p w:rsidR="00DB3261" w:rsidRDefault="00DB3261" w:rsidP="00DB326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10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402"/>
        <w:gridCol w:w="4255"/>
        <w:gridCol w:w="4958"/>
      </w:tblGrid>
      <w:tr w:rsidR="00DB3261" w:rsidTr="00DB32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 игры (упражнения)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Отчёт о работе</w:t>
            </w:r>
          </w:p>
        </w:tc>
      </w:tr>
    </w:tbl>
    <w:tbl>
      <w:tblPr>
        <w:tblStyle w:val="a3"/>
        <w:tblW w:w="14850" w:type="dxa"/>
        <w:tblInd w:w="0" w:type="dxa"/>
        <w:tblLook w:val="04A0" w:firstRow="1" w:lastRow="0" w:firstColumn="1" w:lastColumn="0" w:noHBand="0" w:noVBand="1"/>
      </w:tblPr>
      <w:tblGrid>
        <w:gridCol w:w="653"/>
        <w:gridCol w:w="1983"/>
        <w:gridCol w:w="3304"/>
        <w:gridCol w:w="4122"/>
        <w:gridCol w:w="4788"/>
      </w:tblGrid>
      <w:tr w:rsidR="00DB3261" w:rsidTr="00DB3261">
        <w:trPr>
          <w:trHeight w:val="12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.09.24 г.</w:t>
            </w:r>
          </w:p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«Времена года»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пространственно-временные представления, обогащение словаря и формирование грамматических категорий.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Запомнила времена года.</w:t>
            </w:r>
          </w:p>
          <w:p w:rsidR="00DB3261" w:rsidRDefault="00DB32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61" w:rsidTr="00DB3261">
        <w:trPr>
          <w:trHeight w:val="6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.09.24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«Какой фигуры не стало»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и называть геометрические фигуры.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Научилась различать и называть геометрические фигуры.</w:t>
            </w:r>
          </w:p>
        </w:tc>
      </w:tr>
      <w:tr w:rsidR="00DB3261" w:rsidTr="00DB32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.09.24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61" w:rsidRDefault="00DB326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Д/И. «По порядку сосчитай»</w:t>
            </w:r>
          </w:p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порядкового счета. Развивать речевой слух и память.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Наблюдается положительная динамика в развитии. </w:t>
            </w:r>
          </w:p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Улучшилось внимание и память.</w:t>
            </w:r>
          </w:p>
        </w:tc>
      </w:tr>
      <w:tr w:rsidR="00DB3261" w:rsidTr="00DB3261">
        <w:trPr>
          <w:trHeight w:val="4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.09.24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«От какого дерева лист?»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растениях.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Наблюдается положительная динамика в развитии.</w:t>
            </w:r>
          </w:p>
        </w:tc>
      </w:tr>
      <w:tr w:rsidR="00DB3261" w:rsidTr="00DB32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«Что изменилось?»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зрительное внимание.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Повысился уровень развития внимания, концентрации и переключения.</w:t>
            </w:r>
          </w:p>
        </w:tc>
      </w:tr>
      <w:tr w:rsidR="00DB3261" w:rsidTr="00DB32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об осени.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61" w:rsidRDefault="00DB326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интерес к природе через рассматривание иллюстраций, закрепить знание осенних месяцев.</w:t>
            </w:r>
          </w:p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Наблюдается положительная динамика в развитии. </w:t>
            </w:r>
          </w:p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Улучшилось внимание и память.</w:t>
            </w:r>
          </w:p>
        </w:tc>
      </w:tr>
      <w:tr w:rsidR="00DB3261" w:rsidTr="00DB32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 с водой.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интерес к природе через исследовательскую деятельность.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 ребенка с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формировался устойчивый интерес к исследовательской деятельности.</w:t>
            </w:r>
          </w:p>
        </w:tc>
      </w:tr>
      <w:tr w:rsidR="00DB3261" w:rsidTr="00DB3261">
        <w:trPr>
          <w:trHeight w:val="6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диктант.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61" w:rsidRDefault="00DB3261">
            <w:pPr>
              <w:pStyle w:val="Default"/>
            </w:pPr>
            <w:r>
              <w:t>Ориентирование на плоскости листа в клеточку.</w:t>
            </w:r>
          </w:p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Наблюдается положительная динамика в развитии.</w:t>
            </w:r>
          </w:p>
        </w:tc>
      </w:tr>
      <w:tr w:rsidR="00DB3261" w:rsidTr="00DB32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 w:rsidP="00DB32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«Цифры заблудились»</w:t>
            </w:r>
          </w:p>
          <w:p w:rsidR="00DB3261" w:rsidRDefault="00DB3261" w:rsidP="00DB3261">
            <w:pPr>
              <w:tabs>
                <w:tab w:val="left" w:pos="11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Счёт до 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 w:rsidP="00DB32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Расставить цифры по порядку. Учить называть цифры по порядку.</w:t>
            </w:r>
          </w:p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 w:rsidP="00DB32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Научилась расставлять и называть цифры по порядку.</w:t>
            </w:r>
          </w:p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61" w:rsidTr="00DB3261">
        <w:trPr>
          <w:trHeight w:val="5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30.09.24 г.</w:t>
            </w:r>
          </w:p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61" w:rsidRDefault="00DB3261" w:rsidP="00DB326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Настольно-печатная игра «Чей домик?»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61" w:rsidRDefault="00DB3261" w:rsidP="00DB32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 домашних животных в домики.</w:t>
            </w:r>
            <w:bookmarkStart w:id="0" w:name="_GoBack"/>
            <w:bookmarkEnd w:id="0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61" w:rsidRDefault="00DB3261" w:rsidP="00DB32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 ребенка с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формировался устойчивый интерес к познавательной, мыслительной деятельности.</w:t>
            </w:r>
          </w:p>
        </w:tc>
      </w:tr>
      <w:tr w:rsidR="00DB3261" w:rsidTr="00782B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61" w:rsidRDefault="00DB32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5CA6" w:rsidRPr="00DB3261" w:rsidRDefault="008F5CA6" w:rsidP="00DB3261"/>
    <w:sectPr w:rsidR="008F5CA6" w:rsidRPr="00DB3261" w:rsidSect="00DB326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61"/>
    <w:rsid w:val="008F5CA6"/>
    <w:rsid w:val="00DB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A0767-ACA2-4940-B89F-9B1939FC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2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32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DB3261"/>
    <w:pPr>
      <w:spacing w:after="0" w:line="240" w:lineRule="auto"/>
    </w:pPr>
    <w:rPr>
      <w:rFonts w:ascii="Calibri" w:eastAsia="Times New Roman" w:hAnsi="Calibri" w:cs="Calibri"/>
    </w:rPr>
  </w:style>
  <w:style w:type="table" w:styleId="a3">
    <w:name w:val="Table Grid"/>
    <w:basedOn w:val="a1"/>
    <w:uiPriority w:val="59"/>
    <w:rsid w:val="00DB32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DB326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2024-09-25T10:26:00Z</dcterms:created>
  <dcterms:modified xsi:type="dcterms:W3CDTF">2024-09-25T10:36:00Z</dcterms:modified>
</cp:coreProperties>
</file>