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86A" w:rsidRPr="005D786A" w:rsidRDefault="005D786A" w:rsidP="005D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ИОМ апрель</w:t>
      </w:r>
    </w:p>
    <w:p w:rsidR="0061374C" w:rsidRPr="005D786A" w:rsidRDefault="005D786A" w:rsidP="007C4065">
      <w:pPr>
        <w:rPr>
          <w:rFonts w:ascii="Times New Roman" w:hAnsi="Times New Roman" w:cs="Times New Roman"/>
          <w:b/>
        </w:rPr>
      </w:pPr>
      <w:r w:rsidRPr="005D786A">
        <w:rPr>
          <w:rFonts w:ascii="Times New Roman" w:hAnsi="Times New Roman" w:cs="Times New Roman"/>
          <w:b/>
        </w:rPr>
        <w:t xml:space="preserve">Индивидуальный образовательный маршрут на ребёнка подготовительной </w:t>
      </w:r>
      <w:proofErr w:type="gramStart"/>
      <w:r w:rsidRPr="005D786A">
        <w:rPr>
          <w:rFonts w:ascii="Times New Roman" w:hAnsi="Times New Roman" w:cs="Times New Roman"/>
          <w:b/>
        </w:rPr>
        <w:t>группы  с</w:t>
      </w:r>
      <w:proofErr w:type="gramEnd"/>
      <w:r w:rsidRPr="005D786A">
        <w:rPr>
          <w:rFonts w:ascii="Times New Roman" w:hAnsi="Times New Roman" w:cs="Times New Roman"/>
          <w:b/>
        </w:rPr>
        <w:t xml:space="preserve"> признаками одаренности в интеллектуальном развитии.</w:t>
      </w:r>
    </w:p>
    <w:p w:rsidR="007C4065" w:rsidRPr="0061374C" w:rsidRDefault="0061374C" w:rsidP="007C4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Имя ребенка – М.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>Возраст – 6 лет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>Вид одарённости – интеллектуальная.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>Склонности – заинтересованность в математических играх с геометрическими фигурами, цифрами.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>Форма работы – индивидуальная работа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 xml:space="preserve">Формы работы - индивидуальные и подгрупповые занятия 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>Участники сопровождения: воспитатель, родители ребенка.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>Цель работы: развитие логико-математического мышления через интеграцию образовательных областей.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 xml:space="preserve">        Задачи:  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>1. Учить выполнять задания по перемещению персонажей в уме, делать воображаемые изменения ситуаций.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>2. Учить сопоставлять задания, проверять выполнение, отгадывать загадки.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>3. Учить использовать разные способы выполнения заданий, проявлять инициативу в поиске путей достижения целей.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>4. Развивать интеллектуальную гибкость, умение взглянуть на ситуацию с разных сторон.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>5. Развивать умения выявлять и абстрагировать свойства предметов.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>6. Развивать умения сравнивать предметы по их свойствам.</w:t>
      </w:r>
    </w:p>
    <w:p w:rsidR="007C4065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>7. Развивать способности к логическим действиям и операциям.</w:t>
      </w:r>
    </w:p>
    <w:p w:rsidR="0061374C" w:rsidRPr="0061374C" w:rsidRDefault="0061374C" w:rsidP="007C4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 работы: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>1. Закрепление состава числа первого десятка. Игры: Диспетчер и контролер», «Распредели числа в домики», «Угадай-ка». Развитие логического мышления, речи, внимания.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 xml:space="preserve">2. Закрепление приёмов вычитания на основе знания состава числа и дополнения </w:t>
      </w:r>
      <w:proofErr w:type="gramStart"/>
      <w:r w:rsidRPr="0061374C">
        <w:rPr>
          <w:rFonts w:ascii="Times New Roman" w:hAnsi="Times New Roman" w:cs="Times New Roman"/>
        </w:rPr>
        <w:t>одного  из</w:t>
      </w:r>
      <w:proofErr w:type="gramEnd"/>
      <w:r w:rsidRPr="0061374C">
        <w:rPr>
          <w:rFonts w:ascii="Times New Roman" w:hAnsi="Times New Roman" w:cs="Times New Roman"/>
        </w:rPr>
        <w:t xml:space="preserve"> слагаемых до суммы.  Игра: «Бегущие цифры».</w:t>
      </w:r>
    </w:p>
    <w:p w:rsidR="007C4065" w:rsidRPr="0061374C" w:rsidRDefault="0061374C" w:rsidP="007C4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Познакомить ребёнка</w:t>
      </w:r>
      <w:r w:rsidR="007C4065" w:rsidRPr="0061374C">
        <w:rPr>
          <w:rFonts w:ascii="Times New Roman" w:hAnsi="Times New Roman" w:cs="Times New Roman"/>
        </w:rPr>
        <w:t xml:space="preserve"> с использованием символов для обозначения свойств предметов (цвет, форма, размер).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 xml:space="preserve">Закрепить представление о составе чисел 8-10, умении ориентироваться в числовом ряду. 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</w:p>
    <w:p w:rsidR="006810BB" w:rsidRPr="0061374C" w:rsidRDefault="005D786A">
      <w:pPr>
        <w:rPr>
          <w:rFonts w:ascii="Times New Roman" w:hAnsi="Times New Roman" w:cs="Times New Roman"/>
        </w:rPr>
      </w:pPr>
    </w:p>
    <w:p w:rsidR="007C4065" w:rsidRPr="0061374C" w:rsidRDefault="007C4065">
      <w:pPr>
        <w:rPr>
          <w:rFonts w:ascii="Times New Roman" w:hAnsi="Times New Roman" w:cs="Times New Roman"/>
        </w:rPr>
      </w:pPr>
    </w:p>
    <w:p w:rsidR="007C4065" w:rsidRPr="0061374C" w:rsidRDefault="007C4065">
      <w:pPr>
        <w:rPr>
          <w:rFonts w:ascii="Times New Roman" w:hAnsi="Times New Roman" w:cs="Times New Roman"/>
        </w:rPr>
      </w:pPr>
    </w:p>
    <w:p w:rsidR="007C4065" w:rsidRPr="0061374C" w:rsidRDefault="007C4065">
      <w:pPr>
        <w:rPr>
          <w:rFonts w:ascii="Times New Roman" w:hAnsi="Times New Roman" w:cs="Times New Roman"/>
        </w:rPr>
      </w:pPr>
    </w:p>
    <w:p w:rsidR="007C4065" w:rsidRPr="0061374C" w:rsidRDefault="007C4065">
      <w:pPr>
        <w:rPr>
          <w:rFonts w:ascii="Times New Roman" w:hAnsi="Times New Roman" w:cs="Times New Roman"/>
        </w:rPr>
      </w:pPr>
    </w:p>
    <w:p w:rsidR="0061374C" w:rsidRPr="005D786A" w:rsidRDefault="005D786A" w:rsidP="007C4065">
      <w:pPr>
        <w:rPr>
          <w:rFonts w:ascii="Times New Roman" w:hAnsi="Times New Roman" w:cs="Times New Roman"/>
          <w:b/>
        </w:rPr>
      </w:pPr>
      <w:r w:rsidRPr="005D786A">
        <w:rPr>
          <w:rFonts w:ascii="Times New Roman" w:hAnsi="Times New Roman" w:cs="Times New Roman"/>
          <w:b/>
        </w:rPr>
        <w:lastRenderedPageBreak/>
        <w:t>Индивидуальный маршрут сопровождения детей с отставанием в речевом развитии во второй младшей группе.</w:t>
      </w:r>
      <w:bookmarkStart w:id="0" w:name="_GoBack"/>
      <w:bookmarkEnd w:id="0"/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>Проблемы: трудности в формировании коммуникативных навыков, отставание в речевом развитии, слабо развитая мелкая моторика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>Задачи: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>• обеспечение позитивных сдвигов во взаимодействии ребёнка со сверстниками и взрослыми,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>• создание условий для развития речи и развития сенсорного восприятия окружающего мира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>Направление работы: формирование представлений об окружающем мире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>Основное содержание: рассматривание подборки картин: «Дикие звери», «Домашние животные», «Домашние животные и птицы», «Животный мир весной», «Животный мир летом», «Животный мир зимой»;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 xml:space="preserve">чтение рассказов Е. </w:t>
      </w:r>
      <w:proofErr w:type="spellStart"/>
      <w:r w:rsidRPr="0061374C">
        <w:rPr>
          <w:rFonts w:ascii="Times New Roman" w:hAnsi="Times New Roman" w:cs="Times New Roman"/>
        </w:rPr>
        <w:t>Чарушина</w:t>
      </w:r>
      <w:proofErr w:type="spellEnd"/>
      <w:r w:rsidRPr="0061374C">
        <w:rPr>
          <w:rFonts w:ascii="Times New Roman" w:hAnsi="Times New Roman" w:cs="Times New Roman"/>
        </w:rPr>
        <w:t xml:space="preserve"> «</w:t>
      </w:r>
      <w:proofErr w:type="spellStart"/>
      <w:r w:rsidRPr="0061374C">
        <w:rPr>
          <w:rFonts w:ascii="Times New Roman" w:hAnsi="Times New Roman" w:cs="Times New Roman"/>
        </w:rPr>
        <w:t>Курочка</w:t>
      </w:r>
      <w:proofErr w:type="gramStart"/>
      <w:r w:rsidRPr="0061374C">
        <w:rPr>
          <w:rFonts w:ascii="Times New Roman" w:hAnsi="Times New Roman" w:cs="Times New Roman"/>
        </w:rPr>
        <w:t>»,«</w:t>
      </w:r>
      <w:proofErr w:type="gramEnd"/>
      <w:r w:rsidRPr="0061374C">
        <w:rPr>
          <w:rFonts w:ascii="Times New Roman" w:hAnsi="Times New Roman" w:cs="Times New Roman"/>
        </w:rPr>
        <w:t>Кошка</w:t>
      </w:r>
      <w:proofErr w:type="spellEnd"/>
      <w:r w:rsidRPr="0061374C">
        <w:rPr>
          <w:rFonts w:ascii="Times New Roman" w:hAnsi="Times New Roman" w:cs="Times New Roman"/>
        </w:rPr>
        <w:t>», «Собака», «Корова», «Петушок с семьёй» и т. д. ;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 xml:space="preserve">чтение загадок, </w:t>
      </w:r>
      <w:proofErr w:type="spellStart"/>
      <w:r w:rsidRPr="0061374C">
        <w:rPr>
          <w:rFonts w:ascii="Times New Roman" w:hAnsi="Times New Roman" w:cs="Times New Roman"/>
        </w:rPr>
        <w:t>потешек</w:t>
      </w:r>
      <w:proofErr w:type="spellEnd"/>
      <w:r w:rsidRPr="0061374C">
        <w:rPr>
          <w:rFonts w:ascii="Times New Roman" w:hAnsi="Times New Roman" w:cs="Times New Roman"/>
        </w:rPr>
        <w:t xml:space="preserve">, песенок «Как у нашего кота», «На улице три курицы», «Курочка – </w:t>
      </w:r>
      <w:proofErr w:type="spellStart"/>
      <w:r w:rsidRPr="0061374C">
        <w:rPr>
          <w:rFonts w:ascii="Times New Roman" w:hAnsi="Times New Roman" w:cs="Times New Roman"/>
        </w:rPr>
        <w:t>Рябушечка</w:t>
      </w:r>
      <w:proofErr w:type="spellEnd"/>
      <w:r w:rsidRPr="0061374C">
        <w:rPr>
          <w:rFonts w:ascii="Times New Roman" w:hAnsi="Times New Roman" w:cs="Times New Roman"/>
        </w:rPr>
        <w:t xml:space="preserve">», «Кисонька – </w:t>
      </w:r>
      <w:proofErr w:type="spellStart"/>
      <w:r w:rsidRPr="0061374C">
        <w:rPr>
          <w:rFonts w:ascii="Times New Roman" w:hAnsi="Times New Roman" w:cs="Times New Roman"/>
        </w:rPr>
        <w:t>мурысенька</w:t>
      </w:r>
      <w:proofErr w:type="spellEnd"/>
      <w:r w:rsidRPr="0061374C">
        <w:rPr>
          <w:rFonts w:ascii="Times New Roman" w:hAnsi="Times New Roman" w:cs="Times New Roman"/>
        </w:rPr>
        <w:t>»;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>дидактические игры «Парные картинки», «Дикие животные», «Найди маму», «Кто живёт в лесу?», «Домашние питомцы», «Мамы и их детки», «Домашние животные и птицы» и другие.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>Взаимодействие специалистов: воспитатели</w:t>
      </w:r>
    </w:p>
    <w:p w:rsidR="005D786A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 xml:space="preserve">Ожидаемый результат: </w:t>
      </w:r>
    </w:p>
    <w:p w:rsidR="007C4065" w:rsidRPr="0061374C" w:rsidRDefault="005D786A" w:rsidP="007C4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C4065" w:rsidRPr="0061374C">
        <w:rPr>
          <w:rFonts w:ascii="Times New Roman" w:hAnsi="Times New Roman" w:cs="Times New Roman"/>
        </w:rPr>
        <w:t>формирование представлений о диких и домашних животных,</w:t>
      </w:r>
    </w:p>
    <w:p w:rsidR="007C4065" w:rsidRPr="0061374C" w:rsidRDefault="005D786A" w:rsidP="007C4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C4065" w:rsidRPr="0061374C">
        <w:rPr>
          <w:rFonts w:ascii="Times New Roman" w:hAnsi="Times New Roman" w:cs="Times New Roman"/>
        </w:rPr>
        <w:t>об их строении,</w:t>
      </w:r>
    </w:p>
    <w:p w:rsidR="007C4065" w:rsidRPr="0061374C" w:rsidRDefault="005D786A" w:rsidP="007C4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C4065" w:rsidRPr="0061374C">
        <w:rPr>
          <w:rFonts w:ascii="Times New Roman" w:hAnsi="Times New Roman" w:cs="Times New Roman"/>
        </w:rPr>
        <w:t>среде обитания.</w:t>
      </w:r>
    </w:p>
    <w:p w:rsidR="007C4065" w:rsidRPr="0061374C" w:rsidRDefault="007C4065" w:rsidP="007C4065">
      <w:pPr>
        <w:rPr>
          <w:rFonts w:ascii="Times New Roman" w:hAnsi="Times New Roman" w:cs="Times New Roman"/>
        </w:rPr>
      </w:pPr>
      <w:r w:rsidRPr="0061374C">
        <w:rPr>
          <w:rFonts w:ascii="Times New Roman" w:hAnsi="Times New Roman" w:cs="Times New Roman"/>
        </w:rPr>
        <w:t>Полученный результат:</w:t>
      </w:r>
    </w:p>
    <w:p w:rsidR="007C4065" w:rsidRPr="0061374C" w:rsidRDefault="005D786A" w:rsidP="007C4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C4065" w:rsidRPr="0061374C">
        <w:rPr>
          <w:rFonts w:ascii="Times New Roman" w:hAnsi="Times New Roman" w:cs="Times New Roman"/>
        </w:rPr>
        <w:t>узнаёт и называет игрушку, изображающую домашнее, дикое животное;</w:t>
      </w:r>
    </w:p>
    <w:p w:rsidR="007C4065" w:rsidRPr="0061374C" w:rsidRDefault="005D786A" w:rsidP="007C4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C4065" w:rsidRPr="0061374C">
        <w:rPr>
          <w:rFonts w:ascii="Times New Roman" w:hAnsi="Times New Roman" w:cs="Times New Roman"/>
        </w:rPr>
        <w:t>называет и показывает части туловища животного игрушки,</w:t>
      </w:r>
    </w:p>
    <w:p w:rsidR="007C4065" w:rsidRPr="0061374C" w:rsidRDefault="005D786A" w:rsidP="007C4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C4065" w:rsidRPr="0061374C">
        <w:rPr>
          <w:rFonts w:ascii="Times New Roman" w:hAnsi="Times New Roman" w:cs="Times New Roman"/>
        </w:rPr>
        <w:t>подражает взрослому, который произносит и выполняет действия и звуки животного; называет место проживания (живёт в лесу, дома, чем питается (кошка любит молоко, корова ест траву, белка живет в лесу).</w:t>
      </w:r>
    </w:p>
    <w:p w:rsidR="007C4065" w:rsidRPr="0061374C" w:rsidRDefault="005D786A" w:rsidP="007C4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C4065" w:rsidRPr="0061374C">
        <w:rPr>
          <w:rFonts w:ascii="Times New Roman" w:hAnsi="Times New Roman" w:cs="Times New Roman"/>
        </w:rPr>
        <w:t>проявляет интерес к игрушкам, играет с ними самостоятельно.</w:t>
      </w:r>
    </w:p>
    <w:p w:rsidR="007C4065" w:rsidRPr="0061374C" w:rsidRDefault="007C4065">
      <w:pPr>
        <w:rPr>
          <w:rFonts w:ascii="Times New Roman" w:hAnsi="Times New Roman" w:cs="Times New Roman"/>
        </w:rPr>
      </w:pPr>
    </w:p>
    <w:p w:rsidR="007C4065" w:rsidRPr="0061374C" w:rsidRDefault="007C4065">
      <w:pPr>
        <w:rPr>
          <w:rFonts w:ascii="Times New Roman" w:hAnsi="Times New Roman" w:cs="Times New Roman"/>
        </w:rPr>
      </w:pPr>
    </w:p>
    <w:sectPr w:rsidR="007C4065" w:rsidRPr="00613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0F"/>
    <w:rsid w:val="005D786A"/>
    <w:rsid w:val="0061374C"/>
    <w:rsid w:val="007C4065"/>
    <w:rsid w:val="00B11860"/>
    <w:rsid w:val="00EC290F"/>
    <w:rsid w:val="00E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3CC59-6B0E-4332-9944-98BE9552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485</Words>
  <Characters>2767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dcterms:created xsi:type="dcterms:W3CDTF">2024-04-02T11:05:00Z</dcterms:created>
  <dcterms:modified xsi:type="dcterms:W3CDTF">2024-04-17T10:50:00Z</dcterms:modified>
</cp:coreProperties>
</file>