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11" w:rsidRDefault="00856211" w:rsidP="00856211">
      <w:pPr>
        <w:shd w:val="clear" w:color="auto" w:fill="FFFFFF"/>
        <w:spacing w:after="0" w:line="240" w:lineRule="auto"/>
        <w:ind w:left="-567"/>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bCs/>
          <w:color w:val="181818"/>
          <w:sz w:val="32"/>
          <w:szCs w:val="32"/>
          <w:lang w:val="kk-KZ"/>
        </w:rPr>
        <w:t xml:space="preserve">Зантия по развитию памяти </w:t>
      </w:r>
    </w:p>
    <w:p w:rsidR="00856211" w:rsidRDefault="00856211" w:rsidP="00856211">
      <w:pPr>
        <w:shd w:val="clear" w:color="auto" w:fill="FFFFFF"/>
        <w:spacing w:after="0" w:line="240" w:lineRule="auto"/>
        <w:ind w:left="-567"/>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с одаренными детьми в интеллектуальном развитии</w:t>
      </w:r>
    </w:p>
    <w:p w:rsidR="00856211" w:rsidRDefault="00856211" w:rsidP="00856211">
      <w:pPr>
        <w:spacing w:after="0" w:line="240" w:lineRule="auto"/>
        <w:ind w:left="-567"/>
        <w:jc w:val="center"/>
        <w:outlineLvl w:val="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Средняя группа №16</w:t>
      </w:r>
    </w:p>
    <w:p w:rsidR="00856211" w:rsidRDefault="00856211" w:rsidP="00856211">
      <w:pPr>
        <w:spacing w:after="0" w:line="240" w:lineRule="auto"/>
        <w:ind w:left="-567"/>
        <w:jc w:val="center"/>
        <w:outlineLvl w:val="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апрель</w:t>
      </w:r>
    </w:p>
    <w:p w:rsidR="00856211" w:rsidRDefault="00856211" w:rsidP="00856211">
      <w:pPr>
        <w:pStyle w:val="c0"/>
        <w:spacing w:before="0" w:beforeAutospacing="0" w:after="0" w:afterAutospacing="0"/>
        <w:ind w:left="-567" w:firstLine="283"/>
        <w:jc w:val="both"/>
        <w:rPr>
          <w:rFonts w:ascii="Calibri" w:hAnsi="Calibri" w:cs="Calibri"/>
          <w:color w:val="000000"/>
          <w:sz w:val="22"/>
          <w:szCs w:val="22"/>
        </w:rPr>
      </w:pPr>
      <w:r>
        <w:rPr>
          <w:rStyle w:val="c1"/>
          <w:color w:val="000000"/>
          <w:sz w:val="28"/>
          <w:szCs w:val="28"/>
        </w:rPr>
        <w:t>Комплекс коррекционно-развивающих игр и упражнений рассчитан на детей, в психическом развитии которых наблюдается лишь отклонение от нормы, а не симптом психического заболевания,</w:t>
      </w:r>
    </w:p>
    <w:p w:rsidR="00856211" w:rsidRDefault="00856211" w:rsidP="00856211">
      <w:pPr>
        <w:pStyle w:val="c0"/>
        <w:spacing w:before="0" w:beforeAutospacing="0" w:after="0" w:afterAutospacing="0"/>
        <w:ind w:left="-567"/>
        <w:jc w:val="both"/>
        <w:rPr>
          <w:rFonts w:ascii="Calibri" w:hAnsi="Calibri" w:cs="Calibri"/>
          <w:color w:val="000000"/>
          <w:sz w:val="22"/>
          <w:szCs w:val="22"/>
        </w:rPr>
      </w:pPr>
      <w:r>
        <w:rPr>
          <w:rStyle w:val="c1"/>
          <w:color w:val="000000"/>
          <w:sz w:val="28"/>
          <w:szCs w:val="28"/>
        </w:rPr>
        <w:t>Грамотное проведение коррекции интеллектуального развития позволяет подготовить ребенка к школе: в ходе игровых занятий развиваются мышление, внимание, восприятие, память.</w:t>
      </w:r>
    </w:p>
    <w:p w:rsidR="00856211" w:rsidRDefault="00856211" w:rsidP="00856211">
      <w:pPr>
        <w:pStyle w:val="c0"/>
        <w:spacing w:before="0" w:beforeAutospacing="0" w:after="0" w:afterAutospacing="0"/>
        <w:ind w:left="-567"/>
        <w:jc w:val="both"/>
        <w:rPr>
          <w:rFonts w:ascii="Calibri" w:hAnsi="Calibri" w:cs="Calibri"/>
          <w:color w:val="000000"/>
          <w:sz w:val="22"/>
          <w:szCs w:val="22"/>
        </w:rPr>
      </w:pPr>
      <w:r>
        <w:rPr>
          <w:rStyle w:val="c2"/>
          <w:b/>
          <w:bCs/>
          <w:color w:val="000000"/>
          <w:sz w:val="28"/>
          <w:szCs w:val="28"/>
        </w:rPr>
        <w:t xml:space="preserve">   Внимание.</w:t>
      </w:r>
      <w:r>
        <w:rPr>
          <w:rStyle w:val="c1"/>
          <w:color w:val="000000"/>
          <w:sz w:val="28"/>
          <w:szCs w:val="28"/>
        </w:rPr>
        <w:t xml:space="preserve"> Уровень развития внимания во многом определяет успешность обучения ребенка в школе. Ребенок может долго на чем-то удерживать свое внимание, пока не угаснет интерес. Внимание и интерес </w:t>
      </w:r>
      <w:proofErr w:type="gramStart"/>
      <w:r>
        <w:rPr>
          <w:rStyle w:val="c1"/>
          <w:color w:val="000000"/>
          <w:sz w:val="28"/>
          <w:szCs w:val="28"/>
        </w:rPr>
        <w:t>неразделимы</w:t>
      </w:r>
      <w:proofErr w:type="gramEnd"/>
      <w:r>
        <w:rPr>
          <w:rStyle w:val="c1"/>
          <w:color w:val="000000"/>
          <w:sz w:val="28"/>
          <w:szCs w:val="28"/>
        </w:rPr>
        <w:t>. Поэтому игры и упражнения по развитию внимания должны быть непременно интересны для ребенка. Но в дальнейшем, обучаясь в школе, ему придется выполнять ряд заданий, предполагающих удержание внимания волевым усилием. Поэтому для будущих первоклассников очень важно развитие произвольного внимания, которое развивается постепенно, по мере развития отдельных его свойств (объема, концентрации, распределения, переключения, устойчивости).</w:t>
      </w:r>
    </w:p>
    <w:p w:rsidR="00856211" w:rsidRDefault="00856211" w:rsidP="00856211">
      <w:pPr>
        <w:pStyle w:val="c0"/>
        <w:spacing w:before="0" w:beforeAutospacing="0" w:after="0" w:afterAutospacing="0"/>
        <w:ind w:left="-567"/>
        <w:jc w:val="both"/>
        <w:rPr>
          <w:rFonts w:ascii="Calibri" w:hAnsi="Calibri" w:cs="Calibri"/>
          <w:color w:val="000000"/>
          <w:sz w:val="22"/>
          <w:szCs w:val="22"/>
        </w:rPr>
      </w:pPr>
      <w:r>
        <w:rPr>
          <w:rStyle w:val="c2"/>
          <w:b/>
          <w:bCs/>
          <w:color w:val="000000"/>
          <w:sz w:val="28"/>
          <w:szCs w:val="28"/>
        </w:rPr>
        <w:t xml:space="preserve">   Память.</w:t>
      </w:r>
      <w:r>
        <w:rPr>
          <w:rStyle w:val="c1"/>
          <w:color w:val="000000"/>
          <w:sz w:val="28"/>
          <w:szCs w:val="28"/>
        </w:rPr>
        <w:t> Педагог должен научить ребенка различным формам пользования памятью. Все виды памяти тесно взаимосвязаны между собой и не изолированы друг от друга. Экспериментально доказано, что человек может запомнить любой объем материала, однако извлечь его из памяти – лишь при внешнем стимулировании определенных зон головного мозга. Для детей более естественно запоминание материала, включенного в игровую деятельность.</w:t>
      </w:r>
    </w:p>
    <w:p w:rsidR="00856211" w:rsidRDefault="00856211" w:rsidP="00856211">
      <w:pPr>
        <w:pStyle w:val="c0"/>
        <w:spacing w:before="0" w:beforeAutospacing="0" w:after="0" w:afterAutospacing="0"/>
        <w:ind w:left="-567"/>
        <w:jc w:val="both"/>
        <w:rPr>
          <w:rFonts w:ascii="Calibri" w:hAnsi="Calibri" w:cs="Calibri"/>
          <w:color w:val="000000"/>
          <w:sz w:val="22"/>
          <w:szCs w:val="22"/>
        </w:rPr>
      </w:pPr>
      <w:r>
        <w:rPr>
          <w:rStyle w:val="c2"/>
          <w:b/>
          <w:bCs/>
          <w:color w:val="000000"/>
          <w:sz w:val="28"/>
          <w:szCs w:val="28"/>
        </w:rPr>
        <w:t xml:space="preserve">   Восприятие.</w:t>
      </w:r>
      <w:r>
        <w:rPr>
          <w:rStyle w:val="c1"/>
          <w:color w:val="000000"/>
          <w:sz w:val="28"/>
          <w:szCs w:val="28"/>
        </w:rPr>
        <w:t> Сенсорное развитие в дошкольном возрасте – одно из направлений умственного развития. Быстрое выделение информативных свой</w:t>
      </w:r>
      <w:proofErr w:type="gramStart"/>
      <w:r>
        <w:rPr>
          <w:rStyle w:val="c1"/>
          <w:color w:val="000000"/>
          <w:sz w:val="28"/>
          <w:szCs w:val="28"/>
        </w:rPr>
        <w:t>ств в пр</w:t>
      </w:r>
      <w:proofErr w:type="gramEnd"/>
      <w:r>
        <w:rPr>
          <w:rStyle w:val="c1"/>
          <w:color w:val="000000"/>
          <w:sz w:val="28"/>
          <w:szCs w:val="28"/>
        </w:rPr>
        <w:t>едмете способствует его эффективному опознанию. Восприятие сочетается с практическими действиями, они как бы помогают друг другу. Неоценима роль восприятия в овладении ребенком навыками письма, чтения, счета.</w:t>
      </w:r>
    </w:p>
    <w:p w:rsidR="00856211" w:rsidRDefault="00856211" w:rsidP="00856211">
      <w:pPr>
        <w:pStyle w:val="c0"/>
        <w:spacing w:before="0" w:beforeAutospacing="0" w:after="0" w:afterAutospacing="0"/>
        <w:ind w:left="-567"/>
        <w:jc w:val="both"/>
        <w:rPr>
          <w:rFonts w:ascii="Calibri" w:hAnsi="Calibri" w:cs="Calibri"/>
          <w:color w:val="000000"/>
          <w:sz w:val="22"/>
          <w:szCs w:val="22"/>
        </w:rPr>
      </w:pPr>
      <w:r>
        <w:rPr>
          <w:rStyle w:val="c2"/>
          <w:b/>
          <w:bCs/>
          <w:color w:val="000000"/>
          <w:sz w:val="28"/>
          <w:szCs w:val="28"/>
        </w:rPr>
        <w:t xml:space="preserve">   Мышление.</w:t>
      </w:r>
      <w:r>
        <w:rPr>
          <w:rStyle w:val="c1"/>
          <w:color w:val="000000"/>
          <w:sz w:val="28"/>
          <w:szCs w:val="28"/>
        </w:rPr>
        <w:t xml:space="preserve"> Мышление ребенка в возрасте 5-6 лет находится «в плену» его житейского опыта: он не может установить связи и отношения предметов логическим путем. Умение мыслить подразумевает: выделение существенных признаков предмета; </w:t>
      </w:r>
      <w:proofErr w:type="spellStart"/>
      <w:r>
        <w:rPr>
          <w:rStyle w:val="c1"/>
          <w:color w:val="000000"/>
          <w:sz w:val="28"/>
          <w:szCs w:val="28"/>
        </w:rPr>
        <w:t>синтезирование</w:t>
      </w:r>
      <w:proofErr w:type="spellEnd"/>
      <w:r>
        <w:rPr>
          <w:rStyle w:val="c1"/>
          <w:color w:val="000000"/>
          <w:sz w:val="28"/>
          <w:szCs w:val="28"/>
        </w:rPr>
        <w:t xml:space="preserve"> различных признаков в целое представление о предмете; сравнение предметов и выявление различий в них и т.д.</w:t>
      </w:r>
    </w:p>
    <w:p w:rsidR="00856211" w:rsidRDefault="00856211" w:rsidP="00856211">
      <w:pPr>
        <w:pStyle w:val="c0"/>
        <w:spacing w:before="0" w:beforeAutospacing="0" w:after="0" w:afterAutospacing="0"/>
        <w:ind w:left="-567"/>
        <w:jc w:val="center"/>
        <w:rPr>
          <w:rFonts w:ascii="Calibri" w:hAnsi="Calibri" w:cs="Calibri"/>
          <w:color w:val="000000"/>
          <w:sz w:val="22"/>
          <w:szCs w:val="22"/>
        </w:rPr>
      </w:pPr>
      <w:r>
        <w:rPr>
          <w:rStyle w:val="c2"/>
          <w:b/>
          <w:bCs/>
          <w:color w:val="000000"/>
          <w:sz w:val="28"/>
          <w:szCs w:val="28"/>
        </w:rPr>
        <w:t>ИГРЫ И УПРАЖНЕНИЯ ПО КОРРЕКЦИИ И РАЗВИТИЮ ВНИМАНИЯ</w:t>
      </w:r>
    </w:p>
    <w:p w:rsidR="00856211" w:rsidRDefault="00856211" w:rsidP="00856211">
      <w:pPr>
        <w:pStyle w:val="c0"/>
        <w:spacing w:before="0" w:beforeAutospacing="0" w:after="0" w:afterAutospacing="0"/>
        <w:ind w:left="-567"/>
        <w:jc w:val="center"/>
        <w:rPr>
          <w:rFonts w:ascii="Calibri" w:hAnsi="Calibri" w:cs="Calibri"/>
          <w:color w:val="000000"/>
          <w:sz w:val="22"/>
          <w:szCs w:val="22"/>
        </w:rPr>
      </w:pPr>
      <w:r>
        <w:rPr>
          <w:rStyle w:val="c2"/>
          <w:b/>
          <w:bCs/>
          <w:color w:val="000000"/>
          <w:sz w:val="28"/>
          <w:szCs w:val="28"/>
        </w:rPr>
        <w:t>«Яблоко»</w:t>
      </w:r>
    </w:p>
    <w:p w:rsidR="00856211" w:rsidRDefault="00856211" w:rsidP="00856211">
      <w:pPr>
        <w:pStyle w:val="c0"/>
        <w:spacing w:before="0" w:beforeAutospacing="0" w:after="0" w:afterAutospacing="0"/>
        <w:ind w:left="-567"/>
        <w:jc w:val="both"/>
        <w:rPr>
          <w:rFonts w:ascii="Calibri" w:hAnsi="Calibri" w:cs="Calibri"/>
          <w:color w:val="000000"/>
          <w:sz w:val="22"/>
          <w:szCs w:val="22"/>
        </w:rPr>
      </w:pPr>
      <w:r>
        <w:rPr>
          <w:rStyle w:val="c2"/>
          <w:b/>
          <w:bCs/>
          <w:color w:val="000000"/>
          <w:sz w:val="28"/>
          <w:szCs w:val="28"/>
        </w:rPr>
        <w:t>Цель:</w:t>
      </w:r>
      <w:r>
        <w:rPr>
          <w:rStyle w:val="c1"/>
          <w:color w:val="000000"/>
          <w:sz w:val="28"/>
          <w:szCs w:val="28"/>
        </w:rPr>
        <w:t> обучение способности: концентрировать внимание; уметь сосредоточиваться на зрительной информации; находить отличительные признаки похожих предметов.</w:t>
      </w:r>
    </w:p>
    <w:p w:rsidR="00856211" w:rsidRDefault="00856211" w:rsidP="00856211">
      <w:pPr>
        <w:pStyle w:val="c0"/>
        <w:spacing w:before="0" w:beforeAutospacing="0" w:after="0" w:afterAutospacing="0"/>
        <w:ind w:left="-567"/>
        <w:jc w:val="both"/>
        <w:rPr>
          <w:rFonts w:ascii="Calibri" w:hAnsi="Calibri" w:cs="Calibri"/>
          <w:color w:val="000000"/>
          <w:sz w:val="22"/>
          <w:szCs w:val="22"/>
        </w:rPr>
      </w:pPr>
      <w:r>
        <w:rPr>
          <w:rStyle w:val="c2"/>
          <w:b/>
          <w:bCs/>
          <w:i/>
          <w:iCs/>
          <w:color w:val="000000"/>
          <w:sz w:val="28"/>
          <w:szCs w:val="28"/>
        </w:rPr>
        <w:t>Дидактический материал: </w:t>
      </w:r>
      <w:r>
        <w:rPr>
          <w:rStyle w:val="c1"/>
          <w:color w:val="000000"/>
          <w:sz w:val="28"/>
          <w:szCs w:val="28"/>
        </w:rPr>
        <w:t>три похожих яблока.</w:t>
      </w:r>
    </w:p>
    <w:p w:rsidR="00856211" w:rsidRDefault="00856211" w:rsidP="00856211">
      <w:pPr>
        <w:pStyle w:val="c0"/>
        <w:spacing w:before="0" w:beforeAutospacing="0" w:after="0" w:afterAutospacing="0"/>
        <w:ind w:left="-567"/>
        <w:jc w:val="both"/>
        <w:rPr>
          <w:rFonts w:ascii="Calibri" w:hAnsi="Calibri" w:cs="Calibri"/>
          <w:color w:val="000000"/>
          <w:sz w:val="22"/>
          <w:szCs w:val="22"/>
        </w:rPr>
      </w:pPr>
      <w:r>
        <w:rPr>
          <w:rStyle w:val="c2"/>
          <w:b/>
          <w:bCs/>
          <w:i/>
          <w:iCs/>
          <w:color w:val="000000"/>
          <w:sz w:val="28"/>
          <w:szCs w:val="28"/>
        </w:rPr>
        <w:t>Описание игры. </w:t>
      </w:r>
      <w:r>
        <w:rPr>
          <w:rStyle w:val="c4"/>
          <w:color w:val="000000"/>
          <w:sz w:val="28"/>
          <w:szCs w:val="28"/>
        </w:rPr>
        <w:t>Воспитатель: «Когда люди собирают урожай? </w:t>
      </w:r>
      <w:r>
        <w:rPr>
          <w:rStyle w:val="c4"/>
          <w:i/>
          <w:iCs/>
          <w:color w:val="000000"/>
          <w:sz w:val="28"/>
          <w:szCs w:val="28"/>
        </w:rPr>
        <w:t>(Осенью.</w:t>
      </w:r>
      <w:proofErr w:type="gramStart"/>
      <w:r>
        <w:rPr>
          <w:rStyle w:val="c4"/>
          <w:i/>
          <w:iCs/>
          <w:color w:val="000000"/>
          <w:sz w:val="28"/>
          <w:szCs w:val="28"/>
        </w:rPr>
        <w:t>)</w:t>
      </w:r>
      <w:r>
        <w:rPr>
          <w:rStyle w:val="c4"/>
          <w:color w:val="000000"/>
          <w:sz w:val="28"/>
          <w:szCs w:val="28"/>
        </w:rPr>
        <w:t>А</w:t>
      </w:r>
      <w:proofErr w:type="gramEnd"/>
      <w:r>
        <w:rPr>
          <w:rStyle w:val="c4"/>
          <w:color w:val="000000"/>
          <w:sz w:val="28"/>
          <w:szCs w:val="28"/>
        </w:rPr>
        <w:t xml:space="preserve"> какое сейчас время года? </w:t>
      </w:r>
      <w:r>
        <w:rPr>
          <w:rStyle w:val="c4"/>
          <w:i/>
          <w:iCs/>
          <w:color w:val="000000"/>
          <w:sz w:val="28"/>
          <w:szCs w:val="28"/>
        </w:rPr>
        <w:t>(Осень.</w:t>
      </w:r>
      <w:proofErr w:type="gramStart"/>
      <w:r>
        <w:rPr>
          <w:rStyle w:val="c4"/>
          <w:i/>
          <w:iCs/>
          <w:color w:val="000000"/>
          <w:sz w:val="28"/>
          <w:szCs w:val="28"/>
        </w:rPr>
        <w:t>)</w:t>
      </w:r>
      <w:r>
        <w:rPr>
          <w:rStyle w:val="c1"/>
          <w:color w:val="000000"/>
          <w:sz w:val="28"/>
          <w:szCs w:val="28"/>
        </w:rPr>
        <w:t>В</w:t>
      </w:r>
      <w:proofErr w:type="gramEnd"/>
      <w:r>
        <w:rPr>
          <w:rStyle w:val="c1"/>
          <w:color w:val="000000"/>
          <w:sz w:val="28"/>
          <w:szCs w:val="28"/>
        </w:rPr>
        <w:t xml:space="preserve">от яблоко. Постарайся внимательно рассмотреть его, </w:t>
      </w:r>
      <w:r>
        <w:rPr>
          <w:rStyle w:val="c1"/>
          <w:color w:val="000000"/>
          <w:sz w:val="28"/>
          <w:szCs w:val="28"/>
        </w:rPr>
        <w:lastRenderedPageBreak/>
        <w:t>запомнить его цвет, пятна, прожилки. Потом я возьму твое яблоко, перемешаю его с другими, а ты должен будешь найти свое яблоко».</w:t>
      </w:r>
    </w:p>
    <w:p w:rsidR="00856211" w:rsidRDefault="00856211" w:rsidP="00856211">
      <w:pPr>
        <w:pStyle w:val="c0"/>
        <w:spacing w:before="0" w:beforeAutospacing="0" w:after="0" w:afterAutospacing="0"/>
        <w:ind w:left="-567"/>
        <w:jc w:val="both"/>
        <w:rPr>
          <w:rFonts w:ascii="Calibri" w:hAnsi="Calibri" w:cs="Calibri"/>
          <w:color w:val="000000"/>
          <w:sz w:val="22"/>
          <w:szCs w:val="22"/>
        </w:rPr>
      </w:pPr>
      <w:r>
        <w:rPr>
          <w:rStyle w:val="c1"/>
          <w:color w:val="000000"/>
          <w:sz w:val="28"/>
          <w:szCs w:val="28"/>
        </w:rPr>
        <w:t>На изучение яблока ребенку дается 3 мин. После этого воспитатель перемешивает яблоки. Затем ребенок ищет свое яблоко. После того как ребенок найдет свое яблоко, воспитатель дарит его ребенку.</w:t>
      </w:r>
    </w:p>
    <w:p w:rsidR="00856211" w:rsidRDefault="00856211" w:rsidP="00856211">
      <w:pPr>
        <w:pStyle w:val="c0"/>
        <w:spacing w:before="0" w:beforeAutospacing="0" w:after="0" w:afterAutospacing="0"/>
        <w:ind w:left="-567"/>
        <w:jc w:val="center"/>
        <w:rPr>
          <w:rFonts w:ascii="Calibri" w:hAnsi="Calibri" w:cs="Calibri"/>
          <w:color w:val="000000"/>
          <w:sz w:val="22"/>
          <w:szCs w:val="22"/>
        </w:rPr>
      </w:pPr>
      <w:r>
        <w:rPr>
          <w:rStyle w:val="c2"/>
          <w:b/>
          <w:bCs/>
          <w:color w:val="000000"/>
          <w:sz w:val="28"/>
          <w:szCs w:val="28"/>
        </w:rPr>
        <w:t>«Хлопни в ладоши»</w:t>
      </w:r>
    </w:p>
    <w:p w:rsidR="00856211" w:rsidRDefault="00856211" w:rsidP="00856211">
      <w:pPr>
        <w:pStyle w:val="c0"/>
        <w:spacing w:before="0" w:beforeAutospacing="0" w:after="0" w:afterAutospacing="0"/>
        <w:ind w:left="-567"/>
        <w:jc w:val="both"/>
        <w:rPr>
          <w:rFonts w:ascii="Calibri" w:hAnsi="Calibri" w:cs="Calibri"/>
          <w:color w:val="000000"/>
          <w:sz w:val="22"/>
          <w:szCs w:val="22"/>
        </w:rPr>
      </w:pPr>
      <w:r>
        <w:rPr>
          <w:rStyle w:val="c2"/>
          <w:b/>
          <w:bCs/>
          <w:color w:val="000000"/>
          <w:sz w:val="28"/>
          <w:szCs w:val="28"/>
        </w:rPr>
        <w:t>Цель:</w:t>
      </w:r>
      <w:r>
        <w:rPr>
          <w:rStyle w:val="c1"/>
          <w:color w:val="000000"/>
          <w:sz w:val="28"/>
          <w:szCs w:val="28"/>
        </w:rPr>
        <w:t> обучение способности к переключению внимания.</w:t>
      </w:r>
    </w:p>
    <w:p w:rsidR="00856211" w:rsidRDefault="00856211" w:rsidP="00856211">
      <w:pPr>
        <w:pStyle w:val="c0"/>
        <w:spacing w:before="0" w:beforeAutospacing="0" w:after="0" w:afterAutospacing="0"/>
        <w:ind w:left="-567"/>
        <w:jc w:val="both"/>
        <w:rPr>
          <w:rFonts w:ascii="Calibri" w:hAnsi="Calibri" w:cs="Calibri"/>
          <w:color w:val="000000"/>
          <w:sz w:val="22"/>
          <w:szCs w:val="22"/>
        </w:rPr>
      </w:pPr>
      <w:r>
        <w:rPr>
          <w:rStyle w:val="c2"/>
          <w:b/>
          <w:bCs/>
          <w:i/>
          <w:iCs/>
          <w:color w:val="000000"/>
          <w:sz w:val="28"/>
          <w:szCs w:val="28"/>
        </w:rPr>
        <w:t>Описание задания. </w:t>
      </w:r>
      <w:r>
        <w:rPr>
          <w:rStyle w:val="c4"/>
          <w:color w:val="000000"/>
          <w:sz w:val="28"/>
          <w:szCs w:val="28"/>
        </w:rPr>
        <w:t xml:space="preserve">Воспитатель говорит ребенку: «Сейчас я буду называть разные слова. Когда я назову какое-нибудь животное – хлопни в ладоши». </w:t>
      </w:r>
      <w:proofErr w:type="gramStart"/>
      <w:r>
        <w:rPr>
          <w:rStyle w:val="c4"/>
          <w:color w:val="000000"/>
          <w:sz w:val="28"/>
          <w:szCs w:val="28"/>
        </w:rPr>
        <w:t>Слова: стол, книга, </w:t>
      </w:r>
      <w:r>
        <w:rPr>
          <w:rStyle w:val="c2"/>
          <w:b/>
          <w:bCs/>
          <w:color w:val="000000"/>
          <w:sz w:val="28"/>
          <w:szCs w:val="28"/>
        </w:rPr>
        <w:t>лошадь,</w:t>
      </w:r>
      <w:r>
        <w:rPr>
          <w:rStyle w:val="c4"/>
          <w:color w:val="000000"/>
          <w:sz w:val="28"/>
          <w:szCs w:val="28"/>
        </w:rPr>
        <w:t> стул, дверь, виноград, </w:t>
      </w:r>
      <w:r>
        <w:rPr>
          <w:rStyle w:val="c2"/>
          <w:b/>
          <w:bCs/>
          <w:color w:val="000000"/>
          <w:sz w:val="28"/>
          <w:szCs w:val="28"/>
        </w:rPr>
        <w:t>собака,</w:t>
      </w:r>
      <w:r>
        <w:rPr>
          <w:rStyle w:val="c4"/>
          <w:color w:val="000000"/>
          <w:sz w:val="28"/>
          <w:szCs w:val="28"/>
        </w:rPr>
        <w:t> ножницы, книга, туфли, карандаш, мяч, окно, </w:t>
      </w:r>
      <w:r>
        <w:rPr>
          <w:rStyle w:val="c2"/>
          <w:b/>
          <w:bCs/>
          <w:color w:val="000000"/>
          <w:sz w:val="28"/>
          <w:szCs w:val="28"/>
        </w:rPr>
        <w:t>кошка, </w:t>
      </w:r>
      <w:r>
        <w:rPr>
          <w:rStyle w:val="c4"/>
          <w:color w:val="000000"/>
          <w:sz w:val="28"/>
          <w:szCs w:val="28"/>
        </w:rPr>
        <w:t>сапоги, </w:t>
      </w:r>
      <w:r>
        <w:rPr>
          <w:rStyle w:val="c2"/>
          <w:b/>
          <w:bCs/>
          <w:color w:val="000000"/>
          <w:sz w:val="28"/>
          <w:szCs w:val="28"/>
        </w:rPr>
        <w:t>коза, </w:t>
      </w:r>
      <w:r>
        <w:rPr>
          <w:rStyle w:val="c4"/>
          <w:color w:val="000000"/>
          <w:sz w:val="28"/>
          <w:szCs w:val="28"/>
        </w:rPr>
        <w:t>стекло, дом, дорога, яблоко, дерево, ковер, лев, стена, крыша, арбуз, санки, снег, </w:t>
      </w:r>
      <w:r>
        <w:rPr>
          <w:rStyle w:val="c2"/>
          <w:b/>
          <w:bCs/>
          <w:color w:val="000000"/>
          <w:sz w:val="28"/>
          <w:szCs w:val="28"/>
        </w:rPr>
        <w:t>тигр, </w:t>
      </w:r>
      <w:r>
        <w:rPr>
          <w:rStyle w:val="c4"/>
          <w:color w:val="000000"/>
          <w:sz w:val="28"/>
          <w:szCs w:val="28"/>
        </w:rPr>
        <w:t>кровать, тетрадь, вилка, лед, елка, </w:t>
      </w:r>
      <w:r>
        <w:rPr>
          <w:rStyle w:val="c2"/>
          <w:b/>
          <w:bCs/>
          <w:color w:val="000000"/>
          <w:sz w:val="28"/>
          <w:szCs w:val="28"/>
        </w:rPr>
        <w:t>заяц, волк, </w:t>
      </w:r>
      <w:r>
        <w:rPr>
          <w:rStyle w:val="c4"/>
          <w:color w:val="000000"/>
          <w:sz w:val="28"/>
          <w:szCs w:val="28"/>
        </w:rPr>
        <w:t>галстук, лимон, </w:t>
      </w:r>
      <w:r>
        <w:rPr>
          <w:rStyle w:val="c2"/>
          <w:b/>
          <w:bCs/>
          <w:color w:val="000000"/>
          <w:sz w:val="28"/>
          <w:szCs w:val="28"/>
        </w:rPr>
        <w:t>медведь, дыня</w:t>
      </w:r>
      <w:r>
        <w:rPr>
          <w:rStyle w:val="c4"/>
          <w:color w:val="000000"/>
          <w:sz w:val="28"/>
          <w:szCs w:val="28"/>
        </w:rPr>
        <w:t>, чайник, тарелка, полка, масло, пальто, </w:t>
      </w:r>
      <w:r>
        <w:rPr>
          <w:rStyle w:val="c2"/>
          <w:b/>
          <w:bCs/>
          <w:color w:val="000000"/>
          <w:sz w:val="28"/>
          <w:szCs w:val="28"/>
        </w:rPr>
        <w:t>белка.</w:t>
      </w:r>
      <w:proofErr w:type="gramEnd"/>
    </w:p>
    <w:p w:rsidR="006F230D" w:rsidRDefault="006F230D" w:rsidP="00856211">
      <w:pPr>
        <w:ind w:left="-567"/>
      </w:pPr>
    </w:p>
    <w:sectPr w:rsidR="006F2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856211"/>
    <w:rsid w:val="006F230D"/>
    <w:rsid w:val="00856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562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56211"/>
  </w:style>
  <w:style w:type="character" w:customStyle="1" w:styleId="c2">
    <w:name w:val="c2"/>
    <w:basedOn w:val="a0"/>
    <w:rsid w:val="00856211"/>
  </w:style>
  <w:style w:type="character" w:customStyle="1" w:styleId="c4">
    <w:name w:val="c4"/>
    <w:basedOn w:val="a0"/>
    <w:rsid w:val="00856211"/>
  </w:style>
</w:styles>
</file>

<file path=word/webSettings.xml><?xml version="1.0" encoding="utf-8"?>
<w:webSettings xmlns:r="http://schemas.openxmlformats.org/officeDocument/2006/relationships" xmlns:w="http://schemas.openxmlformats.org/wordprocessingml/2006/main">
  <w:divs>
    <w:div w:id="18119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2023-04-10T04:48:00Z</dcterms:created>
  <dcterms:modified xsi:type="dcterms:W3CDTF">2023-04-10T04:53:00Z</dcterms:modified>
</cp:coreProperties>
</file>